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D7" w:rsidRPr="00FC58D7" w:rsidRDefault="00FC58D7" w:rsidP="00FC58D7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FC58D7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Регламент работы Электронной Торговой Площадки</w:t>
      </w:r>
    </w:p>
    <w:p w:rsidR="00FC58D7" w:rsidRPr="00FC58D7" w:rsidRDefault="00FC58D7" w:rsidP="00FC58D7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FC58D7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«Егорьевская колбасно-гастрономическая фабрика».</w:t>
      </w:r>
    </w:p>
    <w:p w:rsidR="00FC58D7" w:rsidRPr="00FC58D7" w:rsidRDefault="00FC58D7" w:rsidP="00FC58D7">
      <w:pPr>
        <w:shd w:val="clear" w:color="auto" w:fill="FFFFFF"/>
        <w:spacing w:before="150" w:after="30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Регламент устанавливает правила проведения электронных торгов в электронной форме на  закупку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/реализацию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товаров, работ, услуг  для нужд Группы компаний  «Егорьевская колбасно-гастрономическая фабрика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им.К.Ю.Афанасьева</w:t>
      </w:r>
      <w:proofErr w:type="spell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на Электронной торговой площадке (ЭТП),  размещенной в сети Интернет по адресу: </w:t>
      </w:r>
      <w:proofErr w:type="spell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fabrika</w:t>
      </w:r>
      <w:proofErr w:type="spell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FC58D7" w:rsidRPr="008B5E7C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Настоящий Регламент разработан в соответствии со стандартом организации закупочной деятельности, применяемым в группе компаний «Егорьевская колбасно-гастрономическая фабрика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им.К.Ю.Афанасьева</w:t>
      </w:r>
      <w:proofErr w:type="spellEnd"/>
      <w:r w:rsidRPr="008B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 также в соответствии со стандартами </w:t>
      </w:r>
      <w:r w:rsidR="00995676" w:rsidRPr="008B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торговой деятельност</w:t>
      </w:r>
      <w:r w:rsidRPr="008B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FC58D7" w:rsidRPr="008B5E7C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Целью проведения электронных торгов является выбор  поставщика закупаемых товаров, работ, услуг, либо покупателя товаров, либо  исследование рыночной конъюнктуры.</w:t>
      </w:r>
    </w:p>
    <w:p w:rsidR="00FC58D7" w:rsidRPr="008B5E7C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Для участия в электронных торгах, проводимых на ЭТП, участники должны пройти процедуру регистрации в порядке, установленном настоящим Регламентом.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Доступ к участию в электронных торгах, проводимых на ЭТП, осуществляется без взимания платы.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Администрирование проведения электронных закупок на ЭТП (регистрация пользователей, разграничение прав пользователей Системы, наблюдение за ходом проведения закупок, обеспечение надежности программного обеспечения) и равные условия доступа участников размещения заказа к участию в закупках обеспечивается Оператором ЭТП. </w:t>
      </w:r>
    </w:p>
    <w:p w:rsidR="00FC58D7" w:rsidRPr="00584383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Основные понятия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Электронная торговая площадка (ЭТП)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 информационный сервис доступный через глобальную сеть Интернет и предназначенный для сбора предложений от Поставщиков. </w:t>
      </w:r>
      <w:proofErr w:type="gram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</w:t>
      </w:r>
      <w:proofErr w:type="gram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proofErr w:type="spell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fabrika</w:t>
      </w:r>
      <w:proofErr w:type="spell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Организатор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юридическое лицо, входящее в группу компаний «Егорьевская колбасно-гастрономическая фабрика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им.К.Ю.Афанасьева</w:t>
      </w:r>
      <w:proofErr w:type="spell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C58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осуществляющее проведение закупки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реализации товаров/услуг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Поставщик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(Покупатель) </w:t>
      </w: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 Участник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юридическое лицо либо индивидуальный предприниматель, прошедшее процедуру регистрации в соответствии с настоящим Регламентом в целях участия в электронных торгах, проводимых на ЭТП.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Поставщик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(Покупатель) </w:t>
      </w: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Победитель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участник электронных торгов, ценовое предложение которого отвечает всем требованиям,  содержащимся в условиях проведения торгов,  и является  наилучшим,  исходя  из  установленных критериев, таким как цена,  качество, платежные  условия  и другими оцениваемыми параметрами.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Пользовательский профиль (Личный кабинет)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предоставляемый зарегистрированному Участнику ЭТП рабочий раздел на сайте в сети Интернет по адресу: </w:t>
      </w:r>
      <w:proofErr w:type="spell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fabrika</w:t>
      </w:r>
      <w:proofErr w:type="spell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 для доступа к которому необходимо пройти авторизацию, указав имя пользователя и пароль Участника ЭТП;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Лот (позиция)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закупаемые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/реализуемые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товарные позиции, работы, услуги, составляющие предмет электронных торгов;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Документация о проведении электронных торгов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– комплект электронных документов, утверждаемых Организатором, которые могут содержать информацию о предмете электронных торгов (в том числе спецификацию лотов), порядке и условиях участия в электронных торгах, правилах оформления и подачи заявок Поставщиками-Участниками, критериях выбора победителя,  условия договора, заключаемого по результатам электронных торгов и </w:t>
      </w:r>
      <w:proofErr w:type="gram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рассматриваемый</w:t>
      </w:r>
      <w:proofErr w:type="gram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неотъемлемое приложение к извещению о проведении электронных торгов.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Предложение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электронный документ, представленный Поставщиком-Участником ЭТП в целях участия в Электронных торгах в соответствии с настоящим Регламентом;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Электронный документ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документ, в котором информация представлена в электронно-цифровой форме.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Способы закупки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/реализации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однозначно регламентированные настоящим Регламентом процедуры осуществления закупки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/реализации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отличающиеся друг от друга особенностями проведения и гражданско-правовыми последствиями;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Оператор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уполномоченный специалист ЭТП, обеспечивающий функционирование ЭТП.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Присоединение к Регламенту</w:t>
      </w:r>
    </w:p>
    <w:p w:rsidR="00FC58D7" w:rsidRPr="00584383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Поставщики-Участники присоединяются к настоящему Регламенту при регистрации на ЭТП в соответствии с разделом 6 настоящего Регламента.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Присоединяясь к настоящему Регламенту, Поставщик-Участник полностью и безоговорочно принимает условия, требования и процедуры, определяемые Регламентом, включая приложения к нему, в редакции, действующей на момент представления заявления на регистрацию в ЭТП, а  также принимает изменения (дополнения), вносимые в Регламент, и обязуется самостоятельно знакомиться с изменениями (дополнениями) Регламента.</w:t>
      </w:r>
    </w:p>
    <w:p w:rsid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Открытой части ЭТП размещаются документы и инструкции об осуществлении отдельных функций по работе с ЭТП. Все документы и инструкции, размещаемые в Открытой части ЭТП, основаны на Регламенте и не противоречат ему. В случае возникновения противоречия между положениями Регламента и положениями иных документов и инструкций, подлежат применению положения настоящего Регламента.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Изменение (дополнение) Регламента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Внесение изменений (дополнений) в Регламент, включая приложения к нему, производится группой компаний «Егорьевская колбасно-гастрономическая фабрика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им.К.Ю.Афанасьева</w:t>
      </w:r>
      <w:proofErr w:type="spell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 одностороннем порядке.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Настоящий регламент в форме электронного документа размещается на ЭТП. Уведомление о внесении изменений (дополнений) в Регламент осуществляется публикацией уведомления в разделе «Новости » на ЭТП.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Все изменения (дополнения), вносимые в Регламент, вступают в силу и становятся обязательными для всех лиц, присоединившихся к Регламенту, </w:t>
      </w:r>
      <w:proofErr w:type="gram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размещения</w:t>
      </w:r>
      <w:proofErr w:type="gram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измененной (дополненной) редакции Регламента на ЭТП.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Все приложения, изменения и дополнения к настоящему Регламенту являются его неотъемлемой частью.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Права и обязанности. Ответственность Поставщиков-Участников ЭТП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Поставщик-Участник вправе: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Принимать участие в проводимых на ЭТП электронных торгах, к которым он допускается согласно Регламенту, в порядке, установленном настоящим Регламентом и документацией о проведении электронных торгов.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Поставщик-Участник обязан: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Соблюдать нормы настоящего Регламента при выполнении каких-либо действий на ЭТП.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5.2.2. Обеспечивать сохранение в тайне имени пользователя и пароля Участника ЭТП, </w:t>
      </w:r>
      <w:proofErr w:type="gram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предоставленных</w:t>
      </w:r>
      <w:proofErr w:type="gram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ему для работы на ЭТП. При возникновении подозрений о несанкционированном использовании их третьими лицами незамедлительно сменить пароль и сообщить об инциденте в Службу поддержки пользователей.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Организатор вправе: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 Проверять достоверность информации, предоставленной Поставщиком-Участником.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5.3.2. Прекращать доступ Поставщика-Участника к работе в «Пользовательском профиле» на ЭТП за несоблюдение положений настоящего Регламента или приостанавливать такой доступ до полного устранения допущенных нарушений.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5.3.3. Проводить модернизацию ЭТП и вносить изменения в функциональность ЭТП и в настоящий Регламент.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Обязательства Организатора: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 Обеспечивать техническую возможность участия в проводимых на ЭТП открытых электронных торгах, а также равный доступ Поставщиков-Участников к участию в открытых электронных торгах, в том числе к информации о проведении открытых торгов.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5.4.2. Своевременно размещать информацию, которая может повлиять на права и обязанности Поставщиков-Участников в разделе «Новости» на ЭТП.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Поставщик-Участник несет ответственность за неисполнение Регламента, повлекшее за собой нарушение прав третьих лиц.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Поставщик-Участник несет ответственность за достоверность информации, размещаемой и направляемой им при работе на ЭТП.</w:t>
      </w:r>
    </w:p>
    <w:p w:rsidR="00FC58D7" w:rsidRPr="00FC58D7" w:rsidRDefault="00FC58D7" w:rsidP="002327E1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Все действия, совершенные пользователем, надлежащим образом, авторизованным на ЭТП по имени пользователя и паролю, признаются действиями соответствующего Поставщика-Участника, которому эти имя  пользователя и пароль были предоставлены, и порождают для него соответствующие права и обязанности.</w:t>
      </w:r>
    </w:p>
    <w:p w:rsidR="00FC58D7" w:rsidRPr="00FC58D7" w:rsidRDefault="00FC58D7" w:rsidP="00FD68D7">
      <w:pPr>
        <w:shd w:val="clear" w:color="auto" w:fill="FFFFFF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5.8.Поставщик-Участник несет ответственность за сохранение в тайне своего имени пользователя и пароля, предоставленных ему для работы на ЭТП, и за убытки, которые могут возникнуть по причине несанкционированного использования их третьими лицами, а также за все действия, произведенные третьими лицами с использованием имени пользователя и пароля Поставщика-Участника.</w:t>
      </w:r>
    </w:p>
    <w:p w:rsidR="00FC58D7" w:rsidRPr="00FC58D7" w:rsidRDefault="00FC58D7" w:rsidP="00FD68D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Порядок регистрации на ЭТП</w:t>
      </w:r>
    </w:p>
    <w:p w:rsidR="00FC58D7" w:rsidRPr="00FC58D7" w:rsidRDefault="00FC58D7" w:rsidP="00FD68D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Для регистрации на ЭТП допускаются юридические лица</w:t>
      </w:r>
      <w:proofErr w:type="gram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предприниматели, которые должны соответствовать следующим требованиям:</w:t>
      </w:r>
    </w:p>
    <w:p w:rsidR="00FC58D7" w:rsidRPr="00FC58D7" w:rsidRDefault="00FC58D7" w:rsidP="00FD68D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обладать необходимыми профессиональными знаниями и квалификацией и опытом проведения работ в торговой или иной деятельности, связанной с  поставками продукции; </w:t>
      </w:r>
    </w:p>
    <w:p w:rsidR="00FC58D7" w:rsidRPr="00FC58D7" w:rsidRDefault="00FC58D7" w:rsidP="00FD68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обладать необходимыми (в </w:t>
      </w:r>
      <w:proofErr w:type="spell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финансовыми) средствами, производственными мощностями, оборудованием и трудовыми ресурсами, соответствующим объемам взятых на себя обязательств.</w:t>
      </w:r>
    </w:p>
    <w:p w:rsidR="00FC58D7" w:rsidRPr="00FC58D7" w:rsidRDefault="00FC58D7" w:rsidP="00FC58D7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/приобретать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продукцию точно в срок по согласованному графику в соответствии с заказом (договором, приложением);</w:t>
      </w:r>
    </w:p>
    <w:p w:rsidR="00FC58D7" w:rsidRPr="00FC58D7" w:rsidRDefault="00FC58D7" w:rsidP="00FC58D7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продукция должна отвечать оговоренным стандартам качества, производиться по передовой технологии;</w:t>
      </w:r>
    </w:p>
    <w:p w:rsidR="00FC58D7" w:rsidRPr="00FC58D7" w:rsidRDefault="00FC58D7" w:rsidP="00FC58D7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соблюдать требуемые объемы поставки;</w:t>
      </w:r>
    </w:p>
    <w:p w:rsidR="00FC58D7" w:rsidRPr="00FC58D7" w:rsidRDefault="00FC58D7" w:rsidP="00FC58D7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предоставлять необходимую сопроводительную документацию;</w:t>
      </w:r>
    </w:p>
    <w:p w:rsidR="00FC58D7" w:rsidRPr="00FC58D7" w:rsidRDefault="00FC58D7" w:rsidP="00FC58D7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выдерживать согласованные цены.</w:t>
      </w:r>
    </w:p>
    <w:p w:rsidR="00FC58D7" w:rsidRPr="00FC58D7" w:rsidRDefault="00FC58D7" w:rsidP="00FC58D7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не находиться в процессе ликвидации (для юридического лица) или быть признанным по решению арбитражного суда несостоятельным (банкротом);</w:t>
      </w:r>
    </w:p>
    <w:p w:rsidR="00FC58D7" w:rsidRPr="00FC58D7" w:rsidRDefault="00FC58D7" w:rsidP="00FC58D7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не являться организацией, на имущество которой в части, необходимой для выполнения договора, наложен арест по решению суда, административного органа и (или) экономическая </w:t>
      </w:r>
      <w:proofErr w:type="gram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proofErr w:type="gram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приостановлена;</w:t>
      </w:r>
    </w:p>
    <w:p w:rsidR="00FC58D7" w:rsidRPr="00FC58D7" w:rsidRDefault="00FC58D7" w:rsidP="00FC58D7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Для обеспечения доступа к участию в электронных торгах, проводимых на ЭТП, необходимо пройти процедуру обязательной регистрации. Регистрация осуществляется без взимания платы. </w:t>
      </w:r>
    </w:p>
    <w:p w:rsidR="00FC58D7" w:rsidRPr="00FC58D7" w:rsidRDefault="00FC58D7" w:rsidP="00FC58D7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Для регистрации на ЭТП заявитель заполняет поля регистрационной формы в разделе регистрация, а так же предоставляет обязательные для регистрации документы (в электронной форме), в том числе Заявление о присоединении к настоящему Регламенту. После этого на электронную почту, указанную в регистрационной форме, приходит письмо с подтверждением регистрации, либо уведомление об отказе в регистрации, с указанием причин такого отказа. Надлежаще заверенные копии документов, представленных заявителем при регистрации, включая оригинал Заявления о присоединении к настоящему Регламенту, должны быть направлены в адрес организатора, не позднее трех рабочих дней с момента начала осуществления процедуры регистрации.</w:t>
      </w:r>
    </w:p>
    <w:p w:rsidR="00FC58D7" w:rsidRDefault="00FC58D7" w:rsidP="00FC58D7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Регистрация лица может быть приостановлена или аннулирована в случае нарушения указанным лицом требований настоящего Регламента, нарушения договорных обязательств или по иным обосно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ванным причинам.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Порядок проведения электронных торгов на закупку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/реализацию</w:t>
      </w: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товаров, работ, услуг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 ЭТП предусмотрены следующие способы закупок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/реализации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порядок проведения которых устанавливается настоящим Регламентом:</w:t>
      </w:r>
    </w:p>
    <w:p w:rsidR="00FC58D7" w:rsidRPr="00FC58D7" w:rsidRDefault="00FC58D7" w:rsidP="008C204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Приглашени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делать оферты (ПДО) покупателю/продавцу</w:t>
      </w: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8D7" w:rsidRPr="00FC58D7" w:rsidRDefault="00FC58D7" w:rsidP="008C204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Предложения, адресованные неопределённому кругу лиц, с  целью сбора  более  детальной  информации  по  лоту,  интересующему  организатора процедуры,  </w:t>
      </w:r>
      <w:proofErr w:type="gramStart"/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</w:t>
      </w:r>
      <w:proofErr w:type="gramEnd"/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 приглашение  делать  оферты  (ПДО) покупателю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/продавцу</w:t>
      </w: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лота, если иное прямо не указано в самом извещении о проведении процедуры ПДО. Заказчик  заранее  информирует поставщиков  о  потребности  в 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потребности в реализации продукции</w:t>
      </w: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приглашает  подавать  заявки  и может заключить договор с участником торговой процедуры, чья заявка в большей степени соответствует объявленным в извещении  о проведении процедуры ПДО требованиям и критериям размещения заказа.</w:t>
      </w:r>
    </w:p>
    <w:p w:rsidR="00FC58D7" w:rsidRPr="00FC58D7" w:rsidRDefault="00FC58D7" w:rsidP="008C20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 Воспользоваться процедурой ПДО можно как для проведения маркетинговых исследований  и  сбора  информации  по  стоимости  и  условиям  покупки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/реализации</w:t>
      </w: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товаров, так и для заключения договора. Покупка</w:t>
      </w:r>
      <w:r w:rsid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>/реализация</w:t>
      </w: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товаров, работ, услуг   осуществляется  организатором процедуры как с указанием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 (максимальной</w:t>
      </w:r>
      <w:r w:rsidR="00EC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/минимальной) цены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так и без указания таковой, в таком случае в извещении и документации о закупке приводятся слова «начальная (максимальная</w:t>
      </w:r>
      <w:r w:rsidR="00EC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="00EC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минимальная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 договора не объявляется».</w:t>
      </w: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58D7" w:rsidRPr="00FC58D7" w:rsidRDefault="00FC58D7" w:rsidP="008C20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 </w:t>
      </w:r>
      <w:proofErr w:type="gramStart"/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 о  поставке</w:t>
      </w:r>
      <w:r w:rsid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/покупке</w:t>
      </w: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имущества,  товаров,   подаются претендентами  в  открытом  электронном  конверте,  т.е.  с  момента  начала  проведения  процедуры ПДО  предложение  может  быть  подано  любым  участником, и все другие участники, в том числе и сам организатор  торговой процедуры по данному предмету договора, имеют возможность  сразу ознакомиться с содержанием поступившего предложения в режиме  «</w:t>
      </w:r>
      <w:proofErr w:type="spellStart"/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но  без  возможности  в  процессе  торгов  увидеть</w:t>
      </w:r>
      <w:proofErr w:type="gramEnd"/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наименование участника подавшего предложение (режим анонимности участников торгов). </w:t>
      </w:r>
    </w:p>
    <w:p w:rsidR="008B32C8" w:rsidRDefault="00FC58D7" w:rsidP="008C20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 На  процедурах  ПДО  покупателя</w:t>
      </w:r>
      <w:r w:rsid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/продавца</w:t>
      </w: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любой  участник   может  подать неограниченное  количество  своих  предложений  организатору  процедуры  по  одному  и  тому  же  предмету  договора,  не  дожидаясь  поступления предложения  от  другого  участника  процедуры,  т.е.  подряд  одно предложение за другим. При этом</w:t>
      </w:r>
      <w:proofErr w:type="gramStart"/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организатором торговой процедуры, в отношении последующих предложений одного участника, устанавливаются следующие ограничения:</w:t>
      </w:r>
    </w:p>
    <w:p w:rsidR="008B32C8" w:rsidRPr="008B32C8" w:rsidRDefault="00FC58D7" w:rsidP="008C20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32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32C8" w:rsidRPr="008B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</w:t>
      </w:r>
      <w:proofErr w:type="gramStart"/>
      <w:r w:rsidR="008B32C8" w:rsidRPr="008B3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="008B32C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уплении</w:t>
      </w:r>
      <w:proofErr w:type="gramEnd"/>
      <w:r w:rsidR="008B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заявки в течение 5</w:t>
      </w:r>
      <w:r w:rsidR="008B32C8" w:rsidRPr="008B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до завершения</w:t>
      </w:r>
      <w:r w:rsidR="008B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</w:t>
      </w:r>
      <w:r w:rsidR="008B32C8" w:rsidRPr="008B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приём заявок продлевается ещё на </w:t>
      </w:r>
      <w:r w:rsidR="008B32C8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минут</w:t>
      </w:r>
      <w:r w:rsidR="008B32C8" w:rsidRPr="008B3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8D7" w:rsidRPr="00FC58D7" w:rsidRDefault="00FC58D7" w:rsidP="008C20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уменьшения</w:t>
      </w:r>
      <w:r w:rsid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>/увеличения</w:t>
      </w: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 в каждом последующем предложении участника, так же может быть ограничен Организатором, определенной твердой суммой либо процентным соотношением к стоимости товара;</w:t>
      </w:r>
    </w:p>
    <w:p w:rsidR="00FC58D7" w:rsidRPr="00FC58D7" w:rsidRDefault="00FC58D7" w:rsidP="008C20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 Проведение  процедур  ПДО  покупателя</w:t>
      </w:r>
      <w:r w:rsid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/продавца</w:t>
      </w: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накладывает  на  организатора  этих  процедур безусловное  обязательство заключить  договор с  одним  из  участников,  приславшим  своё  предложение.  У  организатора  процедуры  ПДО  всегда  есть  возможность  выбрать  победителя  (принять  одно  из  поступивших  предложений)  либо  отклонить  все  поступившие предложения. </w:t>
      </w:r>
    </w:p>
    <w:p w:rsidR="00FC58D7" w:rsidRPr="00FC58D7" w:rsidRDefault="00FC58D7" w:rsidP="008C20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 Организатор  торговой  процедуры  может  редактировать  извещение  на стадии создания, а также опубликованное извещение в любой момент, но не  позднее,  чем  за  24  часа  до  наступления  даты  окончания  приёма предложений. </w:t>
      </w:r>
    </w:p>
    <w:p w:rsidR="00FC58D7" w:rsidRPr="00FC58D7" w:rsidRDefault="00FC58D7" w:rsidP="008C20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 Организатор  торговой  процедуры  может  установить  срок  приёма предложений, который не должен быть менее 2 суток и более 90 суток, </w:t>
      </w:r>
      <w:proofErr w:type="gramStart"/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публикации</w:t>
      </w:r>
      <w:proofErr w:type="gramEnd"/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проведении процедуры ПДО. Организатор вправе изменить дату окончания  приёма  </w:t>
      </w:r>
      <w:proofErr w:type="gramStart"/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proofErr w:type="gramEnd"/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как в  сторону  увеличения, так и в сторону уменьшения. </w:t>
      </w:r>
    </w:p>
    <w:p w:rsidR="00FC58D7" w:rsidRPr="00FC58D7" w:rsidRDefault="00FC58D7" w:rsidP="008C20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 Организатор    может  отказаться  от  её  проведения  в любой момент, пока не поступило ни одного предложения. </w:t>
      </w:r>
    </w:p>
    <w:p w:rsidR="00FC58D7" w:rsidRPr="008B5E7C" w:rsidRDefault="008B5E7C" w:rsidP="008C204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B5E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C58D7" w:rsidRPr="00F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Предложения участников, направленные организатору торговой процедуры признаются офертой и  связывают направившее его лицо с момента  получения предложения (оферты) адресатом, организатором торговой процедуры (ст.435 ГК РФ). Полученное организатором торговой процедуры предложение (оферта) участника, не может быть отозвано в течение срока, установленного для его акцепта, и является безотзывным (ст.436 ГК РФ). Срок для акцепта направленной оферты (предложения участника), устанавливается равным сроку для приема соответствующих предложений, в рамках торговой процедуры,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увеличенному на три рабочих дня, </w:t>
      </w:r>
      <w:r w:rsidRPr="008B3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времени, необходимого для тестирования товара с целью определения качественных показателей.</w:t>
      </w:r>
    </w:p>
    <w:p w:rsidR="00FC58D7" w:rsidRPr="00FC58D7" w:rsidRDefault="00FC58D7" w:rsidP="008C2048">
      <w:pPr>
        <w:spacing w:before="240"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B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8B5E7C" w:rsidRPr="0023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B5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Поставщик</w:t>
      </w:r>
      <w:r w:rsidR="0033465C" w:rsidRPr="008B5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/Покупатель</w:t>
      </w:r>
      <w:r w:rsidRPr="008B5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-Участник, обязан не позднее чем </w:t>
      </w:r>
      <w:r w:rsidRPr="008B5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17 часов 00 минут (</w:t>
      </w:r>
      <w:proofErr w:type="spellStart"/>
      <w:r w:rsidRPr="008B5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</w:t>
      </w:r>
      <w:proofErr w:type="gramStart"/>
      <w:r w:rsidRPr="008B5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Pr="008B5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</w:t>
      </w:r>
      <w:proofErr w:type="spellEnd"/>
      <w:r w:rsidRPr="008B5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дня, следующего за днем окончания приема предложений </w:t>
      </w:r>
      <w:r w:rsidRPr="008B5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предоставить в адрес организатора торговой процедуры оригиналы документации о проведении торгов (договор, спецификация и т.д.), подписанной со стороны Поставщика</w:t>
      </w:r>
      <w:r w:rsidR="001F533D" w:rsidRPr="008B5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(Покупателя) </w:t>
      </w:r>
      <w:r w:rsidRPr="008B5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1F533D" w:rsidRPr="008B5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B5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Участника</w:t>
      </w:r>
      <w:r w:rsidR="0033465C" w:rsidRPr="008B5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либо предоставить указанные документы посредством электронных каналов связи виде цветных скан-копий, с обязательной досылкой оригиналов</w:t>
      </w:r>
      <w:r w:rsidR="00C73340" w:rsidRPr="008B5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 случае не</w:t>
      </w:r>
      <w:r w:rsidRPr="008B5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исполнения данной обязанности Поставщик-Участник не может быть признан победителем торговой процедуры.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Порядок оценки заявок приводится в документации о закупке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/реализации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Для объявления электронных торгов Организатор формирует и размещает на ЭТП извещение о проведении торгов. В извещении о проведении торгов должны быть указаны следующие сведения: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наименование, место нахождения, почтовый адрес, адрес электронной почты, номер контактного телефона Организатора;</w:t>
      </w:r>
    </w:p>
    <w:p w:rsidR="00FC58D7" w:rsidRPr="008B5E7C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предмет  закупки </w:t>
      </w:r>
      <w:r w:rsidRPr="008B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продажи с указанием количества товара, объема выполняемых работ, оказываемых услуг;</w:t>
      </w:r>
    </w:p>
    <w:p w:rsidR="00FC58D7" w:rsidRPr="008B5E7C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7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-</w:t>
      </w:r>
      <w:r w:rsidRPr="008B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изменения следующей ставки, относительно первоначальной    (шаг ставки)</w:t>
      </w:r>
      <w:proofErr w:type="gramStart"/>
      <w:r w:rsidRPr="008B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B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это предусмотрено условиями закупки.</w:t>
      </w:r>
    </w:p>
    <w:p w:rsidR="00FC58D7" w:rsidRPr="008B5E7C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поставки товара, выполнения работ, оказания услуг;</w:t>
      </w:r>
    </w:p>
    <w:p w:rsidR="00FC58D7" w:rsidRPr="008B5E7C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начала и окончания срока подачи заявок на участие в процедуре закупки или продажи;</w:t>
      </w:r>
    </w:p>
    <w:p w:rsidR="00FC58D7" w:rsidRPr="008B5E7C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начала и окончания торгов, если это предусмотрено условиями закупки либо продажи;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опубликованному лоту  Организатор прикладывает  Документацию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электронных торгах и проект договора с Победителем процедуры электронных торгов.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При объявлении открытых электронных торгов, извещение о проведении электронных торгов публикуется на ЭТП в разделе торги (подраздел активные торги). ЭТП обеспечивает автоматическую рассылку приглашений к участию в торгах по электронной почте зарегистрированным Поставщикам-Участникам, подписавшимся на соответствующую рассылку. Организатор электронных торгов также может направлять индивидуальные приглашения выбранным Поставщикам-Участникам.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При работе на ЭТП, Поставщики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(Покупатели)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 самостоятельно осуществляют действия по участию в электронных торгах.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Для участия в электронных торгах Поставщик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(Покупатель)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 осуществляет подачу Предложения посредством заполнения экранной формы на ЭТП и загрузки на ЭТП прилагаемых электронных документов. 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Предложение должно соответствовать требованиям, указанным в извещении и документации о проведении электронных торгов.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Любое Предложение Поставщика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(Покупателя)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Участника, направленное через ЭТП, вне зависимости от способа проведения электронных торгов, считается безотзывной офертой. 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Организатор в извещении о проведении электронных торгов может установить отображение лучшей цены из  представляемых участниками ценовых предложений, в этом случае при вводе предложения на ЭТП Поставщик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(Покупатель)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 увидит информацию о лучшем ценовом предложении по каждому Лоту, поступившему от других Поставщиков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(Покупателей)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Участников.  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 После истечения срока представления предложений, Предложения участников на участие в электронных торгах не принимаются и не рассматриваются. Организатор оставляет за собой право продлить срок проведения электронных торгов.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Поставщик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(Покупатель)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вправе до истечения срока представления предложений направить Организатору электронных торгов запрос на разъяснение положений документации о проведении торгов. Направление такого запроса осуществляется по электронной почте указанной в контактной информации извещения о проведении электронных торгов.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 В течение срока представления предложений Организатор электронных торгов имеет право внести уточнения либо изменения в извещение и документацию о проведении электронных торгов, при необходимости продлив срок представления предложений.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7.13. Организатор электронных торгов вправе в любое время отказаться от её проведения по любым из лотов электронных торгов, или по всем лотам, с обоснованием своего решения.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7.14. Решение о выборе Поставщика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(Покупателя)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Победителя или о признании торгов несостоявшимися, в отношении каждого лота электронных торгов в отдельности, принимает комиссия на основании последних представленных Поставщиками-Участниками электронных торгов Предложений.  В течение 3-х рабочих дней после принятия решения о выборе победителя электронных торгов, Организатор направляет победителю  уведомление о признании его победителем и подписанный со своей стороны экземпляр Договора и приложений к нему.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7.15. Поставщик-Победитель, получивший от организатора уведомление о признании его победителем электронных торгов, признается лицом предложение (оферта) которого принято организатором торговой процедуры, и соответственно </w:t>
      </w:r>
      <w:proofErr w:type="gram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уведомления считается находящимся в соответствующих договорных отношениях с организатором торговой процедуры. До момента обмена оригиналами письменных документов, Организатор и Поставщик-Победитель признаю юридическую силу документов направленных в электронном виде.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7.16. Организатор электронных торгов вправе отказаться от заключения договора (контракта) с Поставщиком-Победителем, либо предложить заключить договор (контракт) на меньший объем товаров (работ, услуг), если иное не оговорено в документации о проведении электронных торгов.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 Режим работы Системы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ЭТП работает в непрерывном режиме (круглосуточно, в течение семи дней в неделю) за исключением времени проведения плановых профилактических работ и внеплановых технических перерывов.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Сообщения о времени и сроках проведения плановых профилактических работ, во время которых не осуществляется работа ЭТП, размещаются в разделе «Объявления» не </w:t>
      </w:r>
      <w:proofErr w:type="gram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2 (Два) дня до даты начала проведения таких работ.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случае возникновения инцидентов, влекущих невозможность работы на ЭТП или ее части, невозможность проведения электронных торгов, в разделе «Новости» размещается соответствующее объявление, которое содержит причину, дату и время прекращения доступа к ЭТП, дату и время возобновления доступа к ЭТП.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В случае возникновения инцидентов у Поставщика-Участника на ЭТП, он обращается к Организатору электронных торгов или в Службу поддержки пользователей. 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9.Обработка персональных данных.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Поставщик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(Покупатель)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при регистрации на Электронной торговой площадке, а также при каждом входе на Электронную торговую площадку соглашается с тем, что Организатор ЭТП будет обрабатывать персональные данные Поставщика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(Покупателя)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 в составе: фамилия, имя, отчество, контактный телефон, паспортные данные, место работы, должность и иные данные, которые могут стать доступны Организатору ЭТП из представленных Поставщиком</w:t>
      </w:r>
      <w:r w:rsidR="0033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(Покупателем) </w:t>
      </w:r>
      <w:proofErr w:type="gram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частником документов.</w:t>
      </w:r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proofErr w:type="gramStart"/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ЭТП осуществляет обработку персональных данных в виде: сбора, записи, систематизации, накопления, хранения, уточнения (обновления, изменения), извлечения, использования,  предоставления доступа, блокирования, удаления, уничтожения персональных данных. </w:t>
      </w:r>
      <w:proofErr w:type="gramEnd"/>
    </w:p>
    <w:p w:rsidR="00FC58D7" w:rsidRPr="00FC58D7" w:rsidRDefault="00FC58D7" w:rsidP="008C2048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Организатор ЭТП осуществляет обработку персональных данных для целей идентификации субъекта персональных данных на Электронной торговой площадке как самим Организатором ЭТП, так и иными лицами, зарегистрированными на Электронной торговой площадке.</w:t>
      </w:r>
    </w:p>
    <w:p w:rsidR="00FC58D7" w:rsidRPr="00FC58D7" w:rsidRDefault="00FC58D7" w:rsidP="008C204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1D" w:rsidRDefault="00A377B2" w:rsidP="008C2048">
      <w:pPr>
        <w:spacing w:before="240" w:line="240" w:lineRule="auto"/>
      </w:pPr>
    </w:p>
    <w:sectPr w:rsidR="009B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253F1"/>
    <w:multiLevelType w:val="multilevel"/>
    <w:tmpl w:val="2AA4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D7"/>
    <w:rsid w:val="001F533D"/>
    <w:rsid w:val="002327E1"/>
    <w:rsid w:val="0033465C"/>
    <w:rsid w:val="00553E81"/>
    <w:rsid w:val="00584383"/>
    <w:rsid w:val="006D2A4F"/>
    <w:rsid w:val="008B32C8"/>
    <w:rsid w:val="008B5E7C"/>
    <w:rsid w:val="008C2048"/>
    <w:rsid w:val="00995676"/>
    <w:rsid w:val="00C73340"/>
    <w:rsid w:val="00DA5BC8"/>
    <w:rsid w:val="00EC71E8"/>
    <w:rsid w:val="00FC58D7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 Александр Валерьевич</dc:creator>
  <cp:lastModifiedBy>Драгун Людмила Владимировна</cp:lastModifiedBy>
  <cp:revision>6</cp:revision>
  <dcterms:created xsi:type="dcterms:W3CDTF">2016-10-24T12:46:00Z</dcterms:created>
  <dcterms:modified xsi:type="dcterms:W3CDTF">2016-11-08T07:24:00Z</dcterms:modified>
</cp:coreProperties>
</file>